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592" w:rsidRPr="007E1409" w:rsidRDefault="001C0592" w:rsidP="001C059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E1409">
        <w:rPr>
          <w:rFonts w:ascii="Times New Roman" w:eastAsia="Times New Roman" w:hAnsi="Times New Roman" w:cs="Times New Roman"/>
          <w:sz w:val="28"/>
          <w:szCs w:val="28"/>
        </w:rPr>
        <w:t>ЛАБОРАТОРНАЯ РАБОТА № 7</w:t>
      </w:r>
    </w:p>
    <w:p w:rsidR="001C0592" w:rsidRPr="007E1409" w:rsidRDefault="001C0592" w:rsidP="001C059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E1409" w:rsidRDefault="001C0592" w:rsidP="001C059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E1409">
        <w:rPr>
          <w:rFonts w:ascii="Times New Roman" w:eastAsia="Times New Roman" w:hAnsi="Times New Roman" w:cs="Times New Roman"/>
          <w:sz w:val="28"/>
          <w:szCs w:val="28"/>
        </w:rPr>
        <w:t>Распределение нагрузок между подстанциями.</w:t>
      </w:r>
    </w:p>
    <w:p w:rsidR="001C0592" w:rsidRPr="007E1409" w:rsidRDefault="001C0592" w:rsidP="001C0592">
      <w:pPr>
        <w:rPr>
          <w:rFonts w:ascii="Calibri" w:eastAsia="Times New Roman" w:hAnsi="Calibri" w:cs="Times New Roman"/>
          <w:sz w:val="28"/>
          <w:szCs w:val="28"/>
        </w:rPr>
      </w:pPr>
    </w:p>
    <w:p w:rsidR="001C0592" w:rsidRPr="004F2465" w:rsidRDefault="001C0592" w:rsidP="001C0592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2465">
        <w:rPr>
          <w:rFonts w:ascii="Times New Roman" w:eastAsia="Times New Roman" w:hAnsi="Times New Roman" w:cs="Times New Roman"/>
          <w:sz w:val="28"/>
          <w:szCs w:val="28"/>
        </w:rPr>
        <w:t>Цель работы: Расчет распределения нагрузок между подстанциями.</w:t>
      </w:r>
    </w:p>
    <w:p w:rsidR="001C0592" w:rsidRPr="004F2465" w:rsidRDefault="001C0592" w:rsidP="001C059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E1409" w:rsidRDefault="001C0592" w:rsidP="001C059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2465">
        <w:rPr>
          <w:rFonts w:ascii="Times New Roman" w:eastAsia="Times New Roman" w:hAnsi="Times New Roman" w:cs="Times New Roman"/>
          <w:sz w:val="28"/>
          <w:szCs w:val="28"/>
        </w:rPr>
        <w:t xml:space="preserve"> Общие сведения</w:t>
      </w:r>
    </w:p>
    <w:p w:rsidR="001C0592" w:rsidRPr="00763F8D" w:rsidRDefault="001C0592" w:rsidP="001C0592">
      <w:pPr>
        <w:rPr>
          <w:rFonts w:ascii="Calibri" w:eastAsia="Times New Roman" w:hAnsi="Calibri" w:cs="Times New Roman"/>
          <w:b/>
          <w:sz w:val="24"/>
          <w:szCs w:val="24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Задача заключа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ется в выборе оптимальной по минимуму суммарных приведен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ных затрат схемы подключения потребителей к подстанциям, т. е. от каких подстанций и какую мощность нужно передавать к каж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дому потребителю. В этой задаче подстанции можно представить поставщиками или пунктами отправления, а потребителей — пунктами назначения. Таким образом, имеем транспортную за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дачу.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На стадии проектирования электрических сетей обычно извес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тны мощности потребителей и возможности источников электро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питания (подстанций), а также расстояния от подстанций до по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требителей.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Поскольку мощность и ток в сети при одинаковом напряжении пропорциональны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W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=√3∙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U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), то в данной задаче систему огра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ничений можно представить в виде баланса токов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0592" w:rsidRPr="00763F8D" w:rsidRDefault="001C0592" w:rsidP="001C0592">
      <w:pPr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63F8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8B936D" wp14:editId="2AA3AB1E">
            <wp:extent cx="1470025" cy="48514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2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592" w:rsidRPr="00763F8D" w:rsidRDefault="001C0592" w:rsidP="001C0592">
      <w:pPr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63F8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E874AA" wp14:editId="67D084A2">
            <wp:extent cx="1504950" cy="450215"/>
            <wp:effectExtent l="0" t="0" r="0" b="6985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где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jj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— ток, передаваемый с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-й подстанции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-му потребителю;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- общий ток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-й подстанции (резерв для дополнительных потребителей);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- ток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-го потре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бителя.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     К полученным ограничениям добавим ограничения на исклю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чение обратных токов: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val="en-US"/>
        </w:rPr>
        <w:t>ij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t>&gt;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0, 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= 1,2,…,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t>m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</w:rPr>
        <w:t xml:space="preserve">; 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t>j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= 1,2, …, 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t>n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 реальных сетях резервные мощности подстанций, как прави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ло, больше мощностей присоединяемых потребителей. Следовательно, и общий резервный ток подстанций больше суммарных токов подключаемых потребителей: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7D23C0" wp14:editId="6CD161FA">
            <wp:extent cx="942340" cy="485140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      Но со временем это соотношение может измениться.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lastRenderedPageBreak/>
        <w:t>Итак, имеем открытую транспортную задачу (с нарушением ба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ланса). Для приведения ее к нормальной транспортной задаче вве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дем фиктивный пункт потребления с мощностью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разбаланса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ну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левым расстоянием от подстанции (или фиктивную подстанцию - в зависимости от вида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разбаланса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качестве критерия оптимальности (целевой функции) можно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нять  минимум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приведенных затрат на сооружение и эксплуатацию электрических сетей: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A89CDF" wp14:editId="5A96E3F6">
            <wp:extent cx="1955165" cy="464185"/>
            <wp:effectExtent l="0" t="0" r="6985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где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э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и 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стоимость годовых эксплуатационных расходов и капитальные вло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жения на электроснабжение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-го потребителя от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-й подстанции;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Ен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норматив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ный коэффициент капитальных вложений.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Поскольку приведенные затраты в электрических сетях в основном зависят от мощности (тока) нагрузки и отдаленнос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ти потребителя от подстанции, то критерий оптимальности (не указывая соответствующих преобразований) запишем в виде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B4431C" wp14:editId="437F74D8">
            <wp:extent cx="1659890" cy="407670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890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где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jj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— расстояние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j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-го потребителя от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-й подстанции.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Рассмотрим пример. В районе электрических сетей строится четыре новых предприятия В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В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В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электропитание кото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рых можно осуществить от трех подстанций П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  П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П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 Расчет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ные мощности и токи потребителей при заданном напряжении сети, расстояния от подстанций до потребителей, а также резерв мощности подстанций приведены в таблице 7.1.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Данные этой задачи запишем в транспортную таблицу (табл. 7. 2). В ней В5 — фиктивный потребитель с током, равным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разбалансу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суммы токов подстанций и суммы токов потребителей 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5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= (90 + 60 + 60) - (30 + 60 + 46 + 23) = 51 А.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7.1. Расчетные данные по электрическим сетям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509"/>
        <w:gridCol w:w="819"/>
        <w:gridCol w:w="941"/>
        <w:gridCol w:w="752"/>
        <w:gridCol w:w="948"/>
        <w:gridCol w:w="3336"/>
      </w:tblGrid>
      <w:tr w:rsidR="001C0592" w:rsidRPr="00763F8D" w:rsidTr="00013C56">
        <w:trPr>
          <w:trHeight w:val="612"/>
        </w:trPr>
        <w:tc>
          <w:tcPr>
            <w:tcW w:w="2523" w:type="dxa"/>
            <w:vMerge w:val="restart"/>
            <w:vAlign w:val="center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Подстанции</w:t>
            </w:r>
          </w:p>
        </w:tc>
        <w:tc>
          <w:tcPr>
            <w:tcW w:w="3488" w:type="dxa"/>
            <w:gridSpan w:val="4"/>
            <w:tcBorders>
              <w:bottom w:val="single" w:sz="8" w:space="0" w:color="auto"/>
            </w:tcBorders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Расстояние до</w:t>
            </w:r>
          </w:p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,км</w:t>
            </w:r>
            <w:proofErr w:type="spellEnd"/>
            <w:proofErr w:type="gramEnd"/>
          </w:p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384" w:type="dxa"/>
            <w:vMerge w:val="restart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Резерв мощ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 xml:space="preserve">ности (тока), </w:t>
            </w: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кВ∙А</w:t>
            </w:r>
            <w:proofErr w:type="spell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(А)</w:t>
            </w:r>
          </w:p>
        </w:tc>
      </w:tr>
      <w:tr w:rsidR="001C0592" w:rsidRPr="00763F8D" w:rsidTr="00013C56">
        <w:trPr>
          <w:trHeight w:val="672"/>
        </w:trPr>
        <w:tc>
          <w:tcPr>
            <w:tcW w:w="2523" w:type="dxa"/>
            <w:vMerge/>
            <w:vAlign w:val="center"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6" w:type="dxa"/>
            <w:tcBorders>
              <w:top w:val="single" w:sz="8" w:space="0" w:color="auto"/>
            </w:tcBorders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B1</w:t>
            </w:r>
          </w:p>
        </w:tc>
        <w:tc>
          <w:tcPr>
            <w:tcW w:w="947" w:type="dxa"/>
            <w:tcBorders>
              <w:top w:val="single" w:sz="8" w:space="0" w:color="auto"/>
            </w:tcBorders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B2</w:t>
            </w:r>
          </w:p>
        </w:tc>
        <w:tc>
          <w:tcPr>
            <w:tcW w:w="757" w:type="dxa"/>
            <w:tcBorders>
              <w:top w:val="single" w:sz="8" w:space="0" w:color="auto"/>
            </w:tcBorders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B3</w:t>
            </w:r>
          </w:p>
        </w:tc>
        <w:tc>
          <w:tcPr>
            <w:tcW w:w="958" w:type="dxa"/>
            <w:tcBorders>
              <w:top w:val="single" w:sz="8" w:space="0" w:color="auto"/>
            </w:tcBorders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B4</w:t>
            </w:r>
          </w:p>
        </w:tc>
        <w:tc>
          <w:tcPr>
            <w:tcW w:w="3384" w:type="dxa"/>
            <w:vMerge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283"/>
        </w:trPr>
        <w:tc>
          <w:tcPr>
            <w:tcW w:w="2523" w:type="dxa"/>
            <w:tcBorders>
              <w:bottom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П1</w:t>
            </w:r>
          </w:p>
        </w:tc>
        <w:tc>
          <w:tcPr>
            <w:tcW w:w="826" w:type="dxa"/>
            <w:tcBorders>
              <w:bottom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47" w:type="dxa"/>
            <w:tcBorders>
              <w:bottom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7" w:type="dxa"/>
            <w:tcBorders>
              <w:bottom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58" w:type="dxa"/>
            <w:tcBorders>
              <w:bottom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3384" w:type="dxa"/>
            <w:tcBorders>
              <w:bottom w:val="single" w:sz="8" w:space="0" w:color="auto"/>
            </w:tcBorders>
            <w:vAlign w:val="center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1560(90)</w:t>
            </w:r>
          </w:p>
        </w:tc>
      </w:tr>
      <w:tr w:rsidR="001C0592" w:rsidRPr="00763F8D" w:rsidTr="00013C56">
        <w:trPr>
          <w:trHeight w:val="168"/>
        </w:trPr>
        <w:tc>
          <w:tcPr>
            <w:tcW w:w="2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П2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1040(60)</w:t>
            </w:r>
          </w:p>
        </w:tc>
      </w:tr>
      <w:tr w:rsidR="001C0592" w:rsidRPr="00763F8D" w:rsidTr="00013C56">
        <w:trPr>
          <w:trHeight w:val="206"/>
        </w:trPr>
        <w:tc>
          <w:tcPr>
            <w:tcW w:w="9395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Продолжение таблицы</w:t>
            </w:r>
          </w:p>
        </w:tc>
      </w:tr>
      <w:tr w:rsidR="001C0592" w:rsidRPr="00763F8D" w:rsidTr="00013C56">
        <w:trPr>
          <w:trHeight w:val="206"/>
        </w:trPr>
        <w:tc>
          <w:tcPr>
            <w:tcW w:w="25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П3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9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1040(60)</w:t>
            </w:r>
          </w:p>
        </w:tc>
      </w:tr>
      <w:tr w:rsidR="001C0592" w:rsidRPr="00763F8D" w:rsidTr="00013C56">
        <w:trPr>
          <w:trHeight w:val="288"/>
        </w:trPr>
        <w:tc>
          <w:tcPr>
            <w:tcW w:w="2523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Потребляемая мощность, </w:t>
            </w:r>
            <w:proofErr w:type="spell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кВА</w:t>
            </w:r>
            <w:proofErr w:type="spellEnd"/>
          </w:p>
        </w:tc>
        <w:tc>
          <w:tcPr>
            <w:tcW w:w="826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520</w:t>
            </w:r>
          </w:p>
        </w:tc>
        <w:tc>
          <w:tcPr>
            <w:tcW w:w="947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1040</w:t>
            </w:r>
          </w:p>
        </w:tc>
        <w:tc>
          <w:tcPr>
            <w:tcW w:w="757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958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3384" w:type="dxa"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254"/>
        </w:trPr>
        <w:tc>
          <w:tcPr>
            <w:tcW w:w="2523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Потребляемый ток, </w:t>
            </w:r>
            <w:r w:rsidRPr="00763F8D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826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47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757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58" w:type="dxa"/>
            <w:hideMark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384" w:type="dxa"/>
          </w:tcPr>
          <w:p w:rsidR="001C0592" w:rsidRPr="00763F8D" w:rsidRDefault="001C0592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7. 2. Табличная запись задачи распределения нагрузок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B25CFC" wp14:editId="54A5F335">
            <wp:extent cx="4079875" cy="1561465"/>
            <wp:effectExtent l="0" t="0" r="0" b="635"/>
            <wp:docPr id="12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875" cy="156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Решение задачи оптимизации.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Используем функцию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Поиск реше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softHyphen/>
        <w:t>ния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табличного процессора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Excel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 Доступ к этой функции реализу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ется через цепочку действий: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Меню=&gt; Сервис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=&gt;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Поиск</w:t>
      </w:r>
      <w:proofErr w:type="gramEnd"/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решения=&gt;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{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Диалоговое окно Поиск решения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}.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Перед тем как вызвать эту функцию, необходимо составить таблицу и ввести исходные данные задачи. Последовательность подготовки и решения задачи рассмотрим на примере.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Распределение нагрузок между подстанциями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открытая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транспортная задача). По данным таблицы 7. 1 построим электронную таблицу, записав расстояния от подстанций до потре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бителей в ячейки В4:Е6 (табл. 7.3). Отведем ячейки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6 для фик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тивного потребителя и введем в них нулевые расстояния. Значения токов подстанций и потребителей введем в ячейки В7:Е7 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6. Ячейки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12: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14 будут предназначены для искомых токов.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Составим и запишем уравнения-ограничения и целевую функ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цию. В ячейку В15 запишем сумму токов по потребителю В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1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=СУММ(В12:В14) и заполним этой формулой ячейки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15: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15. Аналогично запишем в ячейку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12 сумму токов по подстанции П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=СУММ(В12:Р12) и заполним этой формулой ячейки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13: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14.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Целевую функцию поместим в строку 16. Введем в ячейку В16 формулу =В4*В12+В5*В13+В6*В14 и заполним ею ячейки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16: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16. Затем в ячейке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16 определим суммарные затраты по сети, введя формулу =СУММ(В16:Е16).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Таблица готова для открытия окна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Поиск решения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В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Уста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softHyphen/>
        <w:t>новить</w:t>
      </w:r>
      <w:proofErr w:type="spellEnd"/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целевую функцию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отмечаем ячейку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16 и выбираем кнопку 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Минимальное значение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В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Изменяя</w:t>
      </w:r>
      <w:proofErr w:type="spellEnd"/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ячейки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заполняем ячейки В12: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14. Щелкнув на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кнопке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Добавить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открываем окно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Добавле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softHyphen/>
        <w:t>ние ограничения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Запишем ограничения: в ячейку В15 = 30, С15 = 60,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15 = 46, Е15 = 23,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12 = 90,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13 = 60,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14 = 60 и, наконец, в ячейки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12: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14 &gt;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= 0. После щелчка по кнопке 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ОК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открывается окно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Поиск решения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: проверяем правильность параметров и затем щелкаем на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кнопке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Выполнить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Решение получаем в ячейках В12:Е14, а значение целевой функции — в ячейке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16.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          Распределение нагрузок между подстанциями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7012EA" wp14:editId="4F9292F8">
            <wp:extent cx="5549900" cy="2778125"/>
            <wp:effectExtent l="19050" t="19050" r="12700" b="22225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27781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Задание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C0592" w:rsidRPr="00763F8D" w:rsidRDefault="001C0592" w:rsidP="001C0592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Используя данные варианта задания построить электронную таблицу.</w:t>
      </w:r>
    </w:p>
    <w:p w:rsidR="001C0592" w:rsidRPr="00763F8D" w:rsidRDefault="001C0592" w:rsidP="001C0592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Исследовать задачу на минимум приведенных затрат на сооружение электрической сети.</w:t>
      </w:r>
    </w:p>
    <w:p w:rsidR="001C0592" w:rsidRPr="00763F8D" w:rsidRDefault="001C0592" w:rsidP="001C0592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Исследовать задачу на минимум потерь энергии при эксплуатации электрической сети.</w:t>
      </w:r>
    </w:p>
    <w:p w:rsidR="001C0592" w:rsidRPr="00763F8D" w:rsidRDefault="001C0592" w:rsidP="001C0592">
      <w:pPr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firstLine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Сделать вывод.</w:t>
      </w:r>
    </w:p>
    <w:p w:rsidR="001C0592" w:rsidRPr="00763F8D" w:rsidRDefault="001C0592" w:rsidP="001C05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E1409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2.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75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48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763F8D" w:rsidRDefault="001C0592" w:rsidP="001C05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3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20,5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4.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763F8D" w:rsidRDefault="001C0592" w:rsidP="001C05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5.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6.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7.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409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7E1409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Default="001C0592" w:rsidP="001C05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Default="001C0592" w:rsidP="001C05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Default="001C0592" w:rsidP="001C05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 8.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763F8D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763F8D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763F8D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9.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10.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35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12.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13.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55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14.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15.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75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45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20,5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16.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60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17.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18.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19.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30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20.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70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21.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22.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35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55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23.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E3625">
        <w:rPr>
          <w:rFonts w:ascii="Times New Roman" w:eastAsia="Times New Roman" w:hAnsi="Times New Roman" w:cs="Times New Roman"/>
          <w:sz w:val="28"/>
          <w:szCs w:val="28"/>
        </w:rPr>
        <w:t>Вариант 24.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70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45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763F8D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763F8D" w:rsidRDefault="001C0592" w:rsidP="001C0592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Вариант 25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9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Вариант 26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1C0592" w:rsidRPr="004E3625" w:rsidTr="00013C56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Подстанции,   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</w:t>
            </w:r>
            <w:proofErr w:type="gramStart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Потребители ,</w:t>
            </w:r>
            <w:proofErr w:type="gramEnd"/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потребляемый ток, А         </w:t>
            </w:r>
          </w:p>
        </w:tc>
      </w:tr>
      <w:tr w:rsidR="001C0592" w:rsidRPr="004E3625" w:rsidTr="00013C56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45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B5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П1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П2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П3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П4</w:t>
            </w: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362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C0592" w:rsidRPr="004E3625" w:rsidTr="00013C56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0592" w:rsidRPr="004E3625" w:rsidRDefault="001C0592" w:rsidP="00013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C0592" w:rsidRPr="004E3625" w:rsidRDefault="001C0592" w:rsidP="001C059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C0592" w:rsidRPr="00763F8D" w:rsidRDefault="001C0592" w:rsidP="001C0592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1C0592" w:rsidRPr="00763F8D" w:rsidRDefault="001C0592" w:rsidP="001C0592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B06E7F" w:rsidRDefault="00B06E7F"/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33603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70CC1"/>
    <w:multiLevelType w:val="hybridMultilevel"/>
    <w:tmpl w:val="822679F4"/>
    <w:lvl w:ilvl="0" w:tplc="32101342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color w:val="00008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766146"/>
    <w:multiLevelType w:val="hybridMultilevel"/>
    <w:tmpl w:val="E6AE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A2763D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43479A"/>
    <w:multiLevelType w:val="multilevel"/>
    <w:tmpl w:val="4E5A267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5">
    <w:nsid w:val="30F14774"/>
    <w:multiLevelType w:val="hybridMultilevel"/>
    <w:tmpl w:val="D8FCCE68"/>
    <w:lvl w:ilvl="0" w:tplc="B6FA195A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361A81"/>
    <w:multiLevelType w:val="hybridMultilevel"/>
    <w:tmpl w:val="F7E010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DE5631"/>
    <w:multiLevelType w:val="hybridMultilevel"/>
    <w:tmpl w:val="DEBC6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185D29"/>
    <w:multiLevelType w:val="hybridMultilevel"/>
    <w:tmpl w:val="D3BA0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12054A"/>
    <w:multiLevelType w:val="hybridMultilevel"/>
    <w:tmpl w:val="0A78ED60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EF63FA"/>
    <w:multiLevelType w:val="singleLevel"/>
    <w:tmpl w:val="9A36A6FC"/>
    <w:lvl w:ilvl="0">
      <w:start w:val="1"/>
      <w:numFmt w:val="decimal"/>
      <w:lvlText w:val="%1."/>
      <w:lvlJc w:val="left"/>
      <w:pPr>
        <w:tabs>
          <w:tab w:val="num" w:pos="927"/>
        </w:tabs>
        <w:ind w:left="0" w:firstLine="567"/>
      </w:pPr>
    </w:lvl>
  </w:abstractNum>
  <w:abstractNum w:abstractNumId="12">
    <w:nsid w:val="573D1526"/>
    <w:multiLevelType w:val="multilevel"/>
    <w:tmpl w:val="F20667BC"/>
    <w:lvl w:ilvl="0">
      <w:start w:val="1"/>
      <w:numFmt w:val="decimal"/>
      <w:lvlText w:val="%1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429"/>
        </w:tabs>
        <w:ind w:left="1429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789"/>
        </w:tabs>
        <w:ind w:left="1789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789"/>
        </w:tabs>
        <w:ind w:left="1789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149"/>
        </w:tabs>
        <w:ind w:left="2149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149"/>
        </w:tabs>
        <w:ind w:left="2149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509"/>
        </w:tabs>
        <w:ind w:left="2509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869"/>
        </w:tabs>
        <w:ind w:left="2869" w:hanging="2160"/>
      </w:pPr>
    </w:lvl>
  </w:abstractNum>
  <w:abstractNum w:abstractNumId="13">
    <w:nsid w:val="5FB310E7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926AA"/>
    <w:multiLevelType w:val="hybridMultilevel"/>
    <w:tmpl w:val="0ED21582"/>
    <w:lvl w:ilvl="0" w:tplc="163A1326">
      <w:start w:val="1"/>
      <w:numFmt w:val="decimal"/>
      <w:lvlText w:val="%1."/>
      <w:lvlJc w:val="left"/>
      <w:pPr>
        <w:tabs>
          <w:tab w:val="num" w:pos="360"/>
        </w:tabs>
        <w:ind w:left="-77" w:firstLine="77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pacing w:val="0"/>
        <w:w w:val="100"/>
        <w:position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C47124"/>
    <w:multiLevelType w:val="singleLevel"/>
    <w:tmpl w:val="7B90DE20"/>
    <w:lvl w:ilvl="0">
      <w:start w:val="1"/>
      <w:numFmt w:val="decimal"/>
      <w:lvlText w:val="%1."/>
      <w:lvlJc w:val="left"/>
      <w:pPr>
        <w:tabs>
          <w:tab w:val="num" w:pos="786"/>
        </w:tabs>
        <w:ind w:left="0" w:firstLine="426"/>
      </w:pPr>
    </w:lvl>
  </w:abstractNum>
  <w:abstractNum w:abstractNumId="16">
    <w:nsid w:val="71203553"/>
    <w:multiLevelType w:val="hybridMultilevel"/>
    <w:tmpl w:val="3E906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7E6DDE"/>
    <w:multiLevelType w:val="hybridMultilevel"/>
    <w:tmpl w:val="519AEBB8"/>
    <w:lvl w:ilvl="0" w:tplc="4D16C2CE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4A23617"/>
    <w:multiLevelType w:val="hybridMultilevel"/>
    <w:tmpl w:val="371A4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633A14"/>
    <w:multiLevelType w:val="hybridMultilevel"/>
    <w:tmpl w:val="950C5A86"/>
    <w:lvl w:ilvl="0" w:tplc="3680328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2E2296"/>
    <w:multiLevelType w:val="hybridMultilevel"/>
    <w:tmpl w:val="26F83F0E"/>
    <w:lvl w:ilvl="0" w:tplc="4D16C2CE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3C4852"/>
    <w:multiLevelType w:val="hybridMultilevel"/>
    <w:tmpl w:val="638AFA1A"/>
    <w:lvl w:ilvl="0" w:tplc="55C83502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1"/>
    <w:lvlOverride w:ilvl="0">
      <w:startOverride w:val="1"/>
    </w:lvlOverride>
  </w:num>
  <w:num w:numId="3">
    <w:abstractNumId w:val="15"/>
  </w:num>
  <w:num w:numId="4">
    <w:abstractNumId w:val="15"/>
    <w:lvlOverride w:ilvl="0">
      <w:startOverride w:val="1"/>
    </w:lvlOverride>
  </w:num>
  <w:num w:numId="5">
    <w:abstractNumId w:val="1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1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592"/>
    <w:rsid w:val="001C0592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63438-F8C7-44CA-9569-EB9DE75B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592"/>
    <w:pPr>
      <w:spacing w:after="200" w:line="276" w:lineRule="auto"/>
    </w:pPr>
    <w:rPr>
      <w:rFonts w:eastAsiaTheme="minorEastAsia"/>
      <w:lang w:eastAsia="ko-KR"/>
    </w:rPr>
  </w:style>
  <w:style w:type="paragraph" w:styleId="1">
    <w:name w:val="heading 1"/>
    <w:basedOn w:val="a"/>
    <w:next w:val="a"/>
    <w:link w:val="10"/>
    <w:qFormat/>
    <w:rsid w:val="001C0592"/>
    <w:pPr>
      <w:keepNext/>
      <w:keepLines/>
      <w:spacing w:before="480" w:after="0"/>
      <w:outlineLvl w:val="0"/>
    </w:pPr>
    <w:rPr>
      <w:rFonts w:eastAsia="Times New Roman"/>
      <w:b/>
      <w:sz w:val="28"/>
    </w:rPr>
  </w:style>
  <w:style w:type="paragraph" w:styleId="2">
    <w:name w:val="heading 2"/>
    <w:basedOn w:val="a"/>
    <w:next w:val="a"/>
    <w:link w:val="20"/>
    <w:unhideWhenUsed/>
    <w:qFormat/>
    <w:rsid w:val="001C0592"/>
    <w:pPr>
      <w:keepNext/>
      <w:keepLines/>
      <w:spacing w:before="200" w:after="0"/>
      <w:outlineLvl w:val="1"/>
    </w:pPr>
    <w:rPr>
      <w:rFonts w:eastAsia="Times New Roman"/>
      <w:sz w:val="28"/>
    </w:rPr>
  </w:style>
  <w:style w:type="paragraph" w:styleId="3">
    <w:name w:val="heading 3"/>
    <w:basedOn w:val="a"/>
    <w:next w:val="a"/>
    <w:link w:val="30"/>
    <w:unhideWhenUsed/>
    <w:qFormat/>
    <w:rsid w:val="001C0592"/>
    <w:pPr>
      <w:keepNext/>
      <w:keepLines/>
      <w:spacing w:before="200" w:after="0"/>
      <w:outlineLvl w:val="2"/>
    </w:pPr>
    <w:rPr>
      <w:rFonts w:eastAsia="Times New Roman"/>
      <w:b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1C0592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styleId="8">
    <w:name w:val="heading 8"/>
    <w:basedOn w:val="a"/>
    <w:next w:val="a"/>
    <w:link w:val="80"/>
    <w:unhideWhenUsed/>
    <w:qFormat/>
    <w:rsid w:val="001C059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C0592"/>
    <w:rPr>
      <w:rFonts w:eastAsia="Times New Roman"/>
      <w:b/>
      <w:sz w:val="28"/>
      <w:lang w:eastAsia="ko-KR"/>
    </w:rPr>
  </w:style>
  <w:style w:type="character" w:customStyle="1" w:styleId="20">
    <w:name w:val="Заголовок 2 Знак"/>
    <w:basedOn w:val="a0"/>
    <w:link w:val="2"/>
    <w:rsid w:val="001C0592"/>
    <w:rPr>
      <w:rFonts w:eastAsia="Times New Roman"/>
      <w:sz w:val="28"/>
      <w:lang w:eastAsia="ko-KR"/>
    </w:rPr>
  </w:style>
  <w:style w:type="character" w:customStyle="1" w:styleId="30">
    <w:name w:val="Заголовок 3 Знак"/>
    <w:basedOn w:val="a0"/>
    <w:link w:val="3"/>
    <w:rsid w:val="001C0592"/>
    <w:rPr>
      <w:rFonts w:eastAsia="Times New Roman"/>
      <w:b/>
      <w:sz w:val="28"/>
      <w:lang w:eastAsia="ko-KR"/>
    </w:rPr>
  </w:style>
  <w:style w:type="character" w:customStyle="1" w:styleId="40">
    <w:name w:val="Заголовок 4 Знак"/>
    <w:basedOn w:val="a0"/>
    <w:link w:val="4"/>
    <w:uiPriority w:val="9"/>
    <w:rsid w:val="001C0592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ko-KR"/>
    </w:rPr>
  </w:style>
  <w:style w:type="character" w:customStyle="1" w:styleId="80">
    <w:name w:val="Заголовок 8 Знак"/>
    <w:basedOn w:val="a0"/>
    <w:link w:val="8"/>
    <w:rsid w:val="001C0592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ko-KR"/>
    </w:rPr>
  </w:style>
  <w:style w:type="paragraph" w:customStyle="1" w:styleId="11">
    <w:name w:val="Заголовок 11"/>
    <w:basedOn w:val="a"/>
    <w:next w:val="a"/>
    <w:qFormat/>
    <w:rsid w:val="001C0592"/>
    <w:pPr>
      <w:keepNext/>
      <w:spacing w:after="0" w:line="240" w:lineRule="auto"/>
      <w:outlineLvl w:val="0"/>
    </w:pPr>
    <w:rPr>
      <w:rFonts w:ascii="Times New Roman" w:hAnsi="Times New Roman" w:cs="Times New Roman"/>
      <w:b/>
      <w:sz w:val="28"/>
      <w:szCs w:val="20"/>
    </w:rPr>
  </w:style>
  <w:style w:type="paragraph" w:customStyle="1" w:styleId="21">
    <w:name w:val="Заголовок 21"/>
    <w:basedOn w:val="a"/>
    <w:next w:val="a"/>
    <w:qFormat/>
    <w:rsid w:val="001C0592"/>
    <w:pPr>
      <w:keepNext/>
      <w:spacing w:after="0" w:line="240" w:lineRule="auto"/>
      <w:ind w:firstLine="567"/>
      <w:outlineLvl w:val="1"/>
    </w:pPr>
    <w:rPr>
      <w:rFonts w:ascii="Times New Roman" w:hAnsi="Times New Roman" w:cs="Times New Roman"/>
      <w:sz w:val="28"/>
      <w:szCs w:val="20"/>
    </w:rPr>
  </w:style>
  <w:style w:type="paragraph" w:customStyle="1" w:styleId="31">
    <w:name w:val="Заголовок 31"/>
    <w:basedOn w:val="a"/>
    <w:next w:val="a"/>
    <w:qFormat/>
    <w:rsid w:val="001C0592"/>
    <w:pPr>
      <w:keepNext/>
      <w:spacing w:after="0" w:line="240" w:lineRule="auto"/>
      <w:ind w:firstLine="567"/>
      <w:outlineLvl w:val="2"/>
    </w:pPr>
    <w:rPr>
      <w:rFonts w:ascii="Times New Roman" w:hAnsi="Times New Roman" w:cs="Times New Roman"/>
      <w:b/>
      <w:sz w:val="28"/>
      <w:szCs w:val="20"/>
    </w:rPr>
  </w:style>
  <w:style w:type="paragraph" w:customStyle="1" w:styleId="41">
    <w:name w:val="Заголовок 41"/>
    <w:basedOn w:val="a"/>
    <w:next w:val="a"/>
    <w:semiHidden/>
    <w:unhideWhenUsed/>
    <w:qFormat/>
    <w:rsid w:val="001C0592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1C0592"/>
  </w:style>
  <w:style w:type="character" w:customStyle="1" w:styleId="13">
    <w:name w:val="Гиперссылка1"/>
    <w:basedOn w:val="a0"/>
    <w:rsid w:val="001C0592"/>
    <w:rPr>
      <w:color w:val="0000FF"/>
      <w:u w:val="single"/>
    </w:rPr>
  </w:style>
  <w:style w:type="character" w:customStyle="1" w:styleId="14">
    <w:name w:val="Просмотренная гиперссылка1"/>
    <w:basedOn w:val="a0"/>
    <w:rsid w:val="001C0592"/>
    <w:rPr>
      <w:color w:val="800080"/>
      <w:u w:val="single"/>
    </w:rPr>
  </w:style>
  <w:style w:type="paragraph" w:styleId="a3">
    <w:name w:val="header"/>
    <w:basedOn w:val="a"/>
    <w:link w:val="a4"/>
    <w:uiPriority w:val="99"/>
    <w:rsid w:val="001C059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1C0592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a5">
    <w:name w:val="caption"/>
    <w:basedOn w:val="a"/>
    <w:next w:val="a"/>
    <w:qFormat/>
    <w:rsid w:val="001C0592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15"/>
    </w:rPr>
  </w:style>
  <w:style w:type="paragraph" w:styleId="a6">
    <w:name w:val="Title"/>
    <w:basedOn w:val="a"/>
    <w:link w:val="a7"/>
    <w:uiPriority w:val="10"/>
    <w:qFormat/>
    <w:rsid w:val="001C0592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34"/>
    </w:rPr>
  </w:style>
  <w:style w:type="character" w:customStyle="1" w:styleId="a7">
    <w:name w:val="Название Знак"/>
    <w:basedOn w:val="a0"/>
    <w:link w:val="a6"/>
    <w:uiPriority w:val="10"/>
    <w:rsid w:val="001C0592"/>
    <w:rPr>
      <w:rFonts w:ascii="Times New Roman" w:eastAsia="Times New Roman" w:hAnsi="Times New Roman" w:cs="Times New Roman"/>
      <w:sz w:val="28"/>
      <w:szCs w:val="34"/>
      <w:shd w:val="clear" w:color="auto" w:fill="FFFFFF"/>
      <w:lang w:eastAsia="ko-KR"/>
    </w:rPr>
  </w:style>
  <w:style w:type="paragraph" w:styleId="a8">
    <w:name w:val="Body Text"/>
    <w:basedOn w:val="a"/>
    <w:link w:val="a9"/>
    <w:rsid w:val="001C059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1C0592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a">
    <w:name w:val="Body Text Indent"/>
    <w:basedOn w:val="a"/>
    <w:link w:val="ab"/>
    <w:rsid w:val="001C059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b">
    <w:name w:val="Основной текст с отступом Знак"/>
    <w:basedOn w:val="a0"/>
    <w:link w:val="aa"/>
    <w:rsid w:val="001C0592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22">
    <w:name w:val="Body Text Indent 2"/>
    <w:basedOn w:val="a"/>
    <w:link w:val="23"/>
    <w:rsid w:val="001C0592"/>
    <w:pPr>
      <w:spacing w:after="0" w:line="360" w:lineRule="auto"/>
      <w:ind w:left="1276" w:hanging="1276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3">
    <w:name w:val="Основной текст с отступом 2 Знак"/>
    <w:basedOn w:val="a0"/>
    <w:link w:val="22"/>
    <w:rsid w:val="001C0592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32">
    <w:name w:val="Body Text Indent 3"/>
    <w:basedOn w:val="a"/>
    <w:link w:val="33"/>
    <w:rsid w:val="001C0592"/>
    <w:pPr>
      <w:tabs>
        <w:tab w:val="left" w:pos="567"/>
      </w:tabs>
      <w:spacing w:after="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3">
    <w:name w:val="Основной текст с отступом 3 Знак"/>
    <w:basedOn w:val="a0"/>
    <w:link w:val="32"/>
    <w:rsid w:val="001C0592"/>
    <w:rPr>
      <w:rFonts w:ascii="Times New Roman" w:eastAsia="Times New Roman" w:hAnsi="Times New Roman" w:cs="Times New Roman"/>
      <w:sz w:val="24"/>
      <w:szCs w:val="20"/>
      <w:lang w:eastAsia="ko-KR"/>
    </w:rPr>
  </w:style>
  <w:style w:type="paragraph" w:styleId="ac">
    <w:name w:val="Balloon Text"/>
    <w:basedOn w:val="a"/>
    <w:link w:val="ad"/>
    <w:rsid w:val="001C059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1C0592"/>
    <w:rPr>
      <w:rFonts w:ascii="Tahoma" w:eastAsia="Times New Roman" w:hAnsi="Tahoma" w:cs="Tahoma"/>
      <w:sz w:val="16"/>
      <w:szCs w:val="16"/>
      <w:lang w:eastAsia="ko-KR"/>
    </w:rPr>
  </w:style>
  <w:style w:type="character" w:styleId="ae">
    <w:name w:val="page number"/>
    <w:basedOn w:val="a0"/>
    <w:uiPriority w:val="99"/>
    <w:unhideWhenUsed/>
    <w:rsid w:val="001C0592"/>
  </w:style>
  <w:style w:type="character" w:customStyle="1" w:styleId="110">
    <w:name w:val="Заголовок 1 Знак1"/>
    <w:basedOn w:val="a0"/>
    <w:uiPriority w:val="9"/>
    <w:rsid w:val="001C059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10">
    <w:name w:val="Заголовок 2 Знак1"/>
    <w:basedOn w:val="a0"/>
    <w:uiPriority w:val="9"/>
    <w:semiHidden/>
    <w:rsid w:val="001C059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1C0592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10">
    <w:name w:val="Заголовок 4 Знак1"/>
    <w:basedOn w:val="a0"/>
    <w:uiPriority w:val="9"/>
    <w:semiHidden/>
    <w:rsid w:val="001C0592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styleId="af">
    <w:name w:val="Hyperlink"/>
    <w:basedOn w:val="a0"/>
    <w:unhideWhenUsed/>
    <w:rsid w:val="001C0592"/>
    <w:rPr>
      <w:color w:val="0563C1" w:themeColor="hyperlink"/>
      <w:u w:val="single"/>
    </w:rPr>
  </w:style>
  <w:style w:type="character" w:styleId="af0">
    <w:name w:val="FollowedHyperlink"/>
    <w:basedOn w:val="a0"/>
    <w:unhideWhenUsed/>
    <w:rsid w:val="001C0592"/>
    <w:rPr>
      <w:color w:val="954F72" w:themeColor="followedHyperlink"/>
      <w:u w:val="single"/>
    </w:rPr>
  </w:style>
  <w:style w:type="paragraph" w:styleId="24">
    <w:name w:val="Body Text 2"/>
    <w:basedOn w:val="a"/>
    <w:link w:val="25"/>
    <w:uiPriority w:val="99"/>
    <w:semiHidden/>
    <w:unhideWhenUsed/>
    <w:rsid w:val="001C0592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1C0592"/>
    <w:rPr>
      <w:rFonts w:eastAsiaTheme="minorEastAsia"/>
      <w:lang w:eastAsia="ko-KR"/>
    </w:rPr>
  </w:style>
  <w:style w:type="paragraph" w:styleId="34">
    <w:name w:val="Body Text 3"/>
    <w:basedOn w:val="a"/>
    <w:link w:val="35"/>
    <w:uiPriority w:val="99"/>
    <w:semiHidden/>
    <w:unhideWhenUsed/>
    <w:rsid w:val="001C0592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uiPriority w:val="99"/>
    <w:semiHidden/>
    <w:rsid w:val="001C0592"/>
    <w:rPr>
      <w:rFonts w:eastAsiaTheme="minorEastAsia"/>
      <w:sz w:val="16"/>
      <w:szCs w:val="16"/>
      <w:lang w:eastAsia="ko-KR"/>
    </w:rPr>
  </w:style>
  <w:style w:type="numbering" w:customStyle="1" w:styleId="26">
    <w:name w:val="Нет списка2"/>
    <w:next w:val="a2"/>
    <w:uiPriority w:val="99"/>
    <w:semiHidden/>
    <w:unhideWhenUsed/>
    <w:rsid w:val="001C0592"/>
  </w:style>
  <w:style w:type="numbering" w:customStyle="1" w:styleId="36">
    <w:name w:val="Нет списка3"/>
    <w:next w:val="a2"/>
    <w:uiPriority w:val="99"/>
    <w:semiHidden/>
    <w:unhideWhenUsed/>
    <w:rsid w:val="001C0592"/>
  </w:style>
  <w:style w:type="paragraph" w:styleId="af1">
    <w:name w:val="No Spacing"/>
    <w:uiPriority w:val="1"/>
    <w:qFormat/>
    <w:rsid w:val="001C0592"/>
    <w:pPr>
      <w:spacing w:after="0" w:line="240" w:lineRule="auto"/>
    </w:pPr>
    <w:rPr>
      <w:rFonts w:ascii="Calibri" w:eastAsia="Times New Roman" w:hAnsi="Calibri" w:cs="Times New Roman"/>
      <w:lang w:eastAsia="ko-KR"/>
    </w:rPr>
  </w:style>
  <w:style w:type="table" w:styleId="af2">
    <w:name w:val="Table Grid"/>
    <w:basedOn w:val="a1"/>
    <w:rsid w:val="001C05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1C0592"/>
  </w:style>
  <w:style w:type="paragraph" w:styleId="af3">
    <w:name w:val="footer"/>
    <w:basedOn w:val="a"/>
    <w:link w:val="af4"/>
    <w:uiPriority w:val="99"/>
    <w:unhideWhenUsed/>
    <w:rsid w:val="001C059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Нижний колонтитул Знак"/>
    <w:basedOn w:val="a0"/>
    <w:link w:val="af3"/>
    <w:uiPriority w:val="99"/>
    <w:rsid w:val="001C0592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15">
    <w:name w:val="Подзаголовок1"/>
    <w:basedOn w:val="a"/>
    <w:next w:val="af5"/>
    <w:link w:val="af6"/>
    <w:uiPriority w:val="11"/>
    <w:qFormat/>
    <w:rsid w:val="001C0592"/>
    <w:pPr>
      <w:spacing w:after="0" w:line="240" w:lineRule="auto"/>
      <w:jc w:val="center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6">
    <w:name w:val="Подзаголовок Знак"/>
    <w:basedOn w:val="a0"/>
    <w:link w:val="15"/>
    <w:uiPriority w:val="11"/>
    <w:rsid w:val="001C059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ko-KR"/>
    </w:rPr>
  </w:style>
  <w:style w:type="paragraph" w:styleId="af7">
    <w:name w:val="Document Map"/>
    <w:basedOn w:val="a"/>
    <w:link w:val="af8"/>
    <w:uiPriority w:val="99"/>
    <w:semiHidden/>
    <w:unhideWhenUsed/>
    <w:rsid w:val="001C0592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af8">
    <w:name w:val="Схема документа Знак"/>
    <w:basedOn w:val="a0"/>
    <w:link w:val="af7"/>
    <w:uiPriority w:val="99"/>
    <w:semiHidden/>
    <w:rsid w:val="001C0592"/>
    <w:rPr>
      <w:rFonts w:ascii="Tahoma" w:eastAsia="Times New Roman" w:hAnsi="Tahoma" w:cs="Tahoma"/>
      <w:sz w:val="24"/>
      <w:szCs w:val="24"/>
      <w:shd w:val="clear" w:color="auto" w:fill="000080"/>
      <w:lang w:eastAsia="ko-KR"/>
    </w:rPr>
  </w:style>
  <w:style w:type="paragraph" w:styleId="af9">
    <w:name w:val="Plain Text"/>
    <w:basedOn w:val="a"/>
    <w:link w:val="afa"/>
    <w:uiPriority w:val="99"/>
    <w:semiHidden/>
    <w:unhideWhenUsed/>
    <w:rsid w:val="001C0592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a">
    <w:name w:val="Текст Знак"/>
    <w:basedOn w:val="a0"/>
    <w:link w:val="af9"/>
    <w:uiPriority w:val="99"/>
    <w:semiHidden/>
    <w:rsid w:val="001C0592"/>
    <w:rPr>
      <w:rFonts w:ascii="Courier New" w:eastAsia="Times New Roman" w:hAnsi="Courier New" w:cs="Times New Roman"/>
      <w:sz w:val="20"/>
      <w:szCs w:val="20"/>
      <w:lang w:eastAsia="ko-KR"/>
    </w:rPr>
  </w:style>
  <w:style w:type="paragraph" w:styleId="af5">
    <w:name w:val="Subtitle"/>
    <w:basedOn w:val="a"/>
    <w:next w:val="a"/>
    <w:link w:val="16"/>
    <w:uiPriority w:val="11"/>
    <w:qFormat/>
    <w:rsid w:val="001C0592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16">
    <w:name w:val="Подзаголовок Знак1"/>
    <w:basedOn w:val="a0"/>
    <w:link w:val="af5"/>
    <w:uiPriority w:val="11"/>
    <w:rsid w:val="001C0592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ko-KR"/>
    </w:rPr>
  </w:style>
  <w:style w:type="numbering" w:customStyle="1" w:styleId="5">
    <w:name w:val="Нет списка5"/>
    <w:next w:val="a2"/>
    <w:uiPriority w:val="99"/>
    <w:semiHidden/>
    <w:unhideWhenUsed/>
    <w:rsid w:val="001C0592"/>
  </w:style>
  <w:style w:type="numbering" w:customStyle="1" w:styleId="6">
    <w:name w:val="Нет списка6"/>
    <w:next w:val="a2"/>
    <w:uiPriority w:val="99"/>
    <w:semiHidden/>
    <w:unhideWhenUsed/>
    <w:rsid w:val="001C0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1822</Words>
  <Characters>10392</Characters>
  <Application>Microsoft Office Word</Application>
  <DocSecurity>0</DocSecurity>
  <Lines>86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ЛАБОРАТОРНАЯ РАБОТА № 7</vt:lpstr>
      <vt:lpstr/>
      <vt:lpstr>Распределение нагрузок между подстанциями.</vt:lpstr>
      <vt:lpstr>Цель работы: Расчет распределения нагрузок между подстанциями.</vt:lpstr>
      <vt:lpstr/>
      <vt:lpstr>Общие сведения</vt:lpstr>
    </vt:vector>
  </TitlesOfParts>
  <Company/>
  <LinksUpToDate>false</LinksUpToDate>
  <CharactersWithSpaces>12190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2022-01-28T12:02:00Z</dcterms:created>
  <dcterms:modified xsi:type="dcterms:W3CDTF">2022-01-28T12:03:00Z</dcterms:modified>
</cp:coreProperties>
</file>